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2EFD9" w:themeFill="accent6" w:themeFillTint="33"/>
        <w:tblLook w:val="01E0" w:firstRow="1" w:lastRow="1" w:firstColumn="1" w:lastColumn="1" w:noHBand="0" w:noVBand="0"/>
      </w:tblPr>
      <w:tblGrid>
        <w:gridCol w:w="9771"/>
      </w:tblGrid>
      <w:tr w:rsidR="009F33F2" w:rsidRPr="00464F2E" w14:paraId="456BD60F" w14:textId="77777777" w:rsidTr="00B91084">
        <w:trPr>
          <w:trHeight w:val="268"/>
        </w:trPr>
        <w:tc>
          <w:tcPr>
            <w:tcW w:w="5000" w:type="pct"/>
            <w:shd w:val="clear" w:color="auto" w:fill="E2EFD9" w:themeFill="accent6" w:themeFillTint="33"/>
          </w:tcPr>
          <w:p w14:paraId="6B9EC802" w14:textId="77777777" w:rsidR="009F33F2" w:rsidRPr="00464F2E" w:rsidRDefault="009F33F2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AVISO DE PRIVACIDAD INTEGRAL</w:t>
            </w:r>
          </w:p>
        </w:tc>
      </w:tr>
    </w:tbl>
    <w:p w14:paraId="75AE06A8" w14:textId="5B1A82A4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La</w:t>
      </w:r>
      <w:r w:rsidR="00B91084">
        <w:rPr>
          <w:rFonts w:ascii="Montserrat" w:hAnsi="Montserrat"/>
          <w:sz w:val="20"/>
          <w:szCs w:val="20"/>
          <w:lang w:val="es-ES"/>
        </w:rPr>
        <w:t xml:space="preserve"> </w:t>
      </w:r>
      <w:r w:rsidR="00A629F5">
        <w:rPr>
          <w:rFonts w:ascii="Montserrat" w:hAnsi="Montserrat"/>
          <w:sz w:val="20"/>
          <w:szCs w:val="20"/>
          <w:lang w:val="es-ES"/>
        </w:rPr>
        <w:t xml:space="preserve">Subdirección General del Patrimonio Artístico Mueble y el Centro Nacional de Conservación y Registro del Patrimonio Artístico Mueble </w:t>
      </w:r>
      <w:r w:rsidR="00B91084">
        <w:rPr>
          <w:rFonts w:ascii="Montserrat" w:hAnsi="Montserrat"/>
          <w:sz w:val="20"/>
          <w:szCs w:val="20"/>
          <w:lang w:val="es-ES"/>
        </w:rPr>
        <w:t>(</w:t>
      </w:r>
      <w:r w:rsidR="00A629F5">
        <w:rPr>
          <w:rFonts w:ascii="Montserrat" w:hAnsi="Montserrat"/>
          <w:sz w:val="20"/>
          <w:szCs w:val="20"/>
          <w:lang w:val="es-ES"/>
        </w:rPr>
        <w:t>CENCROPAM)</w:t>
      </w:r>
      <w:r w:rsidR="00B91084">
        <w:rPr>
          <w:rFonts w:ascii="Montserrat" w:hAnsi="Montserrat"/>
          <w:sz w:val="20"/>
          <w:szCs w:val="20"/>
          <w:lang w:val="es-ES"/>
        </w:rPr>
        <w:t xml:space="preserve">) </w:t>
      </w:r>
      <w:r w:rsidRPr="00B91084">
        <w:rPr>
          <w:rFonts w:ascii="Montserrat" w:hAnsi="Montserrat"/>
          <w:sz w:val="20"/>
          <w:szCs w:val="20"/>
          <w:lang w:val="es-ES"/>
        </w:rPr>
        <w:t xml:space="preserve">del Instituto Nacional de Bellas Artes y Literatura, INBAL, con domicilio en </w:t>
      </w:r>
      <w:bookmarkStart w:id="0" w:name="_Hlk66791229"/>
      <w:r w:rsidR="00A629F5">
        <w:rPr>
          <w:rFonts w:ascii="Montserrat" w:hAnsi="Montserrat"/>
          <w:sz w:val="20"/>
          <w:szCs w:val="20"/>
          <w:lang w:val="es-ES"/>
        </w:rPr>
        <w:t xml:space="preserve">Calle San Ildefonso, número 60, Colonia Centro Histórico, Alcaldía </w:t>
      </w:r>
      <w:r w:rsidR="00345082">
        <w:rPr>
          <w:rFonts w:ascii="Montserrat" w:hAnsi="Montserrat"/>
          <w:sz w:val="20"/>
          <w:szCs w:val="20"/>
          <w:lang w:val="es-ES"/>
        </w:rPr>
        <w:t>Cuauhtémoc</w:t>
      </w:r>
      <w:r w:rsidR="00A629F5">
        <w:rPr>
          <w:rFonts w:ascii="Montserrat" w:hAnsi="Montserrat"/>
          <w:sz w:val="20"/>
          <w:szCs w:val="20"/>
          <w:lang w:val="es-ES"/>
        </w:rPr>
        <w:t xml:space="preserve">, C.P. </w:t>
      </w:r>
      <w:r w:rsidR="00345082">
        <w:rPr>
          <w:rFonts w:ascii="Montserrat" w:hAnsi="Montserrat"/>
          <w:sz w:val="20"/>
          <w:szCs w:val="20"/>
          <w:lang w:val="es-ES"/>
        </w:rPr>
        <w:t>06020, Ciudad de México</w:t>
      </w:r>
      <w:bookmarkEnd w:id="0"/>
      <w:r w:rsidRPr="00B91084">
        <w:rPr>
          <w:rFonts w:ascii="Montserrat" w:hAnsi="Montserrat"/>
          <w:sz w:val="20"/>
          <w:szCs w:val="20"/>
          <w:lang w:val="es-ES"/>
        </w:rPr>
        <w:t>, es el responsable del tratamiento de los d</w:t>
      </w:r>
      <w:r w:rsidRPr="00464F2E">
        <w:rPr>
          <w:rFonts w:ascii="Montserrat" w:hAnsi="Montserrat"/>
          <w:sz w:val="20"/>
          <w:szCs w:val="20"/>
          <w:lang w:val="es-ES"/>
        </w:rPr>
        <w:t xml:space="preserve">atos personales que nos proporcione en este procedimiento, los cuales serán protegidos conforme a lo dispuesto por la Ley General de Protección de Datos Personales en Posesión de Sujetos Obligados </w:t>
      </w:r>
      <w:r>
        <w:rPr>
          <w:rFonts w:ascii="Montserrat" w:hAnsi="Montserrat"/>
          <w:sz w:val="20"/>
          <w:szCs w:val="20"/>
          <w:lang w:val="es-ES"/>
        </w:rPr>
        <w:t xml:space="preserve">en sus artículos 1 y 17 </w:t>
      </w:r>
      <w:r w:rsidRPr="00464F2E">
        <w:rPr>
          <w:rFonts w:ascii="Montserrat" w:hAnsi="Montserrat"/>
          <w:sz w:val="20"/>
          <w:szCs w:val="20"/>
          <w:lang w:val="es-ES"/>
        </w:rPr>
        <w:t>y demás normatividad que resulte aplicable.</w:t>
      </w:r>
    </w:p>
    <w:p w14:paraId="7A34BB40" w14:textId="77777777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¿Qué datos personales solicitamos y para qué fines?</w:t>
      </w:r>
    </w:p>
    <w:p w14:paraId="54008720" w14:textId="77777777" w:rsidR="009F33F2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Los datos personales que solicitamos los utilizaremos para las siguientes finalidades: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00"/>
        <w:gridCol w:w="3971"/>
      </w:tblGrid>
      <w:tr w:rsidR="009F33F2" w:rsidRPr="00B91084" w14:paraId="0F0251BA" w14:textId="77777777" w:rsidTr="00B91084">
        <w:trPr>
          <w:trHeight w:val="268"/>
          <w:jc w:val="center"/>
        </w:trPr>
        <w:tc>
          <w:tcPr>
            <w:tcW w:w="2968" w:type="pct"/>
            <w:shd w:val="clear" w:color="auto" w:fill="E2EFD9" w:themeFill="accent6" w:themeFillTint="33"/>
            <w:vAlign w:val="center"/>
          </w:tcPr>
          <w:p w14:paraId="22877AF8" w14:textId="77777777" w:rsidR="009F33F2" w:rsidRPr="00B91084" w:rsidRDefault="009F33F2" w:rsidP="00195F3F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20"/>
                <w:szCs w:val="20"/>
                <w:lang w:val="es-ES"/>
              </w:rPr>
              <w:t>Finalidad</w:t>
            </w:r>
          </w:p>
        </w:tc>
        <w:tc>
          <w:tcPr>
            <w:tcW w:w="2032" w:type="pct"/>
            <w:shd w:val="clear" w:color="auto" w:fill="E2EFD9" w:themeFill="accent6" w:themeFillTint="33"/>
            <w:vAlign w:val="center"/>
          </w:tcPr>
          <w:p w14:paraId="42854DB1" w14:textId="77777777" w:rsidR="009F33F2" w:rsidRPr="00B91084" w:rsidRDefault="009F33F2" w:rsidP="00195F3F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20"/>
                <w:szCs w:val="20"/>
                <w:lang w:val="es-ES"/>
              </w:rPr>
              <w:t>¿Requieren consentimiento del titular?</w:t>
            </w:r>
          </w:p>
        </w:tc>
      </w:tr>
      <w:tr w:rsidR="009F33F2" w:rsidRPr="00D075EC" w14:paraId="5906153A" w14:textId="77777777" w:rsidTr="00B91084">
        <w:trPr>
          <w:trHeight w:val="268"/>
          <w:jc w:val="center"/>
        </w:trPr>
        <w:tc>
          <w:tcPr>
            <w:tcW w:w="2968" w:type="pct"/>
            <w:shd w:val="clear" w:color="auto" w:fill="auto"/>
            <w:vAlign w:val="center"/>
          </w:tcPr>
          <w:p w14:paraId="6705F88D" w14:textId="7748997D" w:rsidR="009F33F2" w:rsidRPr="00D075EC" w:rsidRDefault="009F33F2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D075E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Proce</w:t>
            </w:r>
            <w:r w:rsidR="001440B5" w:rsidRPr="00D075E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dimiento</w:t>
            </w:r>
            <w:r w:rsidRPr="00D075E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 xml:space="preserve"> de contratación</w:t>
            </w:r>
          </w:p>
        </w:tc>
        <w:tc>
          <w:tcPr>
            <w:tcW w:w="2032" w:type="pct"/>
            <w:shd w:val="clear" w:color="auto" w:fill="auto"/>
            <w:vAlign w:val="center"/>
          </w:tcPr>
          <w:p w14:paraId="6B1D2AF6" w14:textId="77777777" w:rsidR="009F33F2" w:rsidRPr="00D075EC" w:rsidRDefault="009F33F2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D075E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Si</w:t>
            </w:r>
          </w:p>
        </w:tc>
      </w:tr>
      <w:tr w:rsidR="00114A59" w:rsidRPr="00D075EC" w14:paraId="0C982228" w14:textId="77777777" w:rsidTr="00B91084">
        <w:trPr>
          <w:trHeight w:val="268"/>
          <w:jc w:val="center"/>
        </w:trPr>
        <w:tc>
          <w:tcPr>
            <w:tcW w:w="2968" w:type="pct"/>
            <w:shd w:val="clear" w:color="auto" w:fill="auto"/>
            <w:vAlign w:val="center"/>
          </w:tcPr>
          <w:p w14:paraId="0C6EDDA6" w14:textId="4E7767D9" w:rsidR="00114A59" w:rsidRPr="00D075EC" w:rsidRDefault="00114A59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Alta de beneficiario en sistema de pagos SIAFF</w:t>
            </w:r>
          </w:p>
        </w:tc>
        <w:tc>
          <w:tcPr>
            <w:tcW w:w="2032" w:type="pct"/>
            <w:shd w:val="clear" w:color="auto" w:fill="auto"/>
            <w:vAlign w:val="center"/>
          </w:tcPr>
          <w:p w14:paraId="1439E879" w14:textId="5160C8AA" w:rsidR="00114A59" w:rsidRPr="00D075EC" w:rsidRDefault="00114A59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Si</w:t>
            </w:r>
          </w:p>
        </w:tc>
      </w:tr>
    </w:tbl>
    <w:p w14:paraId="36EDEB77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En caso de que no desee que sus datos personales sean tratados para estas finalidades que requieren su consentimiento podrá indicarlo en los Formatos de ingreso y a través del Sistema de </w:t>
      </w:r>
      <w:r w:rsidRPr="00464F2E">
        <w:rPr>
          <w:rFonts w:ascii="Montserrat" w:hAnsi="Montserrat"/>
          <w:b/>
          <w:sz w:val="20"/>
          <w:szCs w:val="20"/>
          <w:lang w:val="es-ES"/>
        </w:rPr>
        <w:t>Derechos ARCO</w:t>
      </w:r>
      <w:r w:rsidRPr="00464F2E">
        <w:rPr>
          <w:rFonts w:ascii="Montserrat" w:hAnsi="Montserrat"/>
          <w:sz w:val="20"/>
          <w:szCs w:val="20"/>
          <w:lang w:val="es-ES"/>
        </w:rPr>
        <w:t>.</w:t>
      </w:r>
    </w:p>
    <w:p w14:paraId="20E00A2D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Para llevar a cabo las finalidades descritas en el presente aviso de privacidad, se solicitarán los siguientes datos personales: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10"/>
        <w:gridCol w:w="2961"/>
      </w:tblGrid>
      <w:tr w:rsidR="009F33F2" w:rsidRPr="00B91084" w14:paraId="66459C11" w14:textId="77777777" w:rsidTr="00B91084">
        <w:trPr>
          <w:trHeight w:val="268"/>
          <w:jc w:val="center"/>
        </w:trPr>
        <w:tc>
          <w:tcPr>
            <w:tcW w:w="3485" w:type="pct"/>
            <w:shd w:val="clear" w:color="auto" w:fill="E2EFD9" w:themeFill="accent6" w:themeFillTint="33"/>
          </w:tcPr>
          <w:p w14:paraId="05236B19" w14:textId="77777777" w:rsidR="009F33F2" w:rsidRPr="00B91084" w:rsidRDefault="009F33F2" w:rsidP="00B91084">
            <w:pPr>
              <w:spacing w:after="0"/>
              <w:jc w:val="center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Dato recabado</w:t>
            </w:r>
          </w:p>
        </w:tc>
        <w:tc>
          <w:tcPr>
            <w:tcW w:w="1515" w:type="pct"/>
            <w:shd w:val="clear" w:color="auto" w:fill="E2EFD9" w:themeFill="accent6" w:themeFillTint="33"/>
          </w:tcPr>
          <w:p w14:paraId="3AD05B26" w14:textId="77777777" w:rsidR="009F33F2" w:rsidRPr="00B91084" w:rsidRDefault="009F33F2" w:rsidP="00B91084">
            <w:pPr>
              <w:spacing w:after="0"/>
              <w:jc w:val="center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Documento insumo</w:t>
            </w:r>
          </w:p>
        </w:tc>
      </w:tr>
      <w:tr w:rsidR="009F33F2" w:rsidRPr="00B91084" w14:paraId="27031CAD" w14:textId="77777777" w:rsidTr="00195F3F">
        <w:trPr>
          <w:trHeight w:val="268"/>
          <w:jc w:val="center"/>
        </w:trPr>
        <w:tc>
          <w:tcPr>
            <w:tcW w:w="3485" w:type="pct"/>
          </w:tcPr>
          <w:p w14:paraId="17811B29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Nombre</w:t>
            </w:r>
          </w:p>
        </w:tc>
        <w:tc>
          <w:tcPr>
            <w:tcW w:w="1515" w:type="pct"/>
          </w:tcPr>
          <w:p w14:paraId="4EFBA559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INE o IFE</w:t>
            </w:r>
          </w:p>
        </w:tc>
      </w:tr>
      <w:tr w:rsidR="009F33F2" w:rsidRPr="00B91084" w14:paraId="2C88754C" w14:textId="77777777" w:rsidTr="00195F3F">
        <w:trPr>
          <w:trHeight w:val="268"/>
          <w:jc w:val="center"/>
        </w:trPr>
        <w:tc>
          <w:tcPr>
            <w:tcW w:w="3485" w:type="pct"/>
          </w:tcPr>
          <w:p w14:paraId="3D6FEE6B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Estado civil</w:t>
            </w:r>
          </w:p>
        </w:tc>
        <w:tc>
          <w:tcPr>
            <w:tcW w:w="1515" w:type="pct"/>
          </w:tcPr>
          <w:p w14:paraId="0A1A42FC" w14:textId="0F0F6CC3" w:rsidR="009F33F2" w:rsidRPr="00B91084" w:rsidRDefault="00094AE9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Currículum Vitae</w:t>
            </w:r>
          </w:p>
        </w:tc>
      </w:tr>
      <w:tr w:rsidR="009F33F2" w:rsidRPr="00B91084" w14:paraId="7913FC46" w14:textId="77777777" w:rsidTr="00195F3F">
        <w:trPr>
          <w:trHeight w:val="268"/>
          <w:jc w:val="center"/>
        </w:trPr>
        <w:tc>
          <w:tcPr>
            <w:tcW w:w="3485" w:type="pct"/>
          </w:tcPr>
          <w:p w14:paraId="0A089D7C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Registro Federal de Contribuyentes (RFC)</w:t>
            </w:r>
          </w:p>
        </w:tc>
        <w:tc>
          <w:tcPr>
            <w:tcW w:w="1515" w:type="pct"/>
          </w:tcPr>
          <w:p w14:paraId="078E4C5B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Copia del RFC</w:t>
            </w:r>
          </w:p>
        </w:tc>
      </w:tr>
      <w:tr w:rsidR="009F33F2" w:rsidRPr="00B91084" w14:paraId="48B7BAA3" w14:textId="77777777" w:rsidTr="00195F3F">
        <w:trPr>
          <w:trHeight w:val="268"/>
          <w:jc w:val="center"/>
        </w:trPr>
        <w:tc>
          <w:tcPr>
            <w:tcW w:w="3485" w:type="pct"/>
          </w:tcPr>
          <w:p w14:paraId="0EC1F2A2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Clave Única de Registro de Población (CURP)</w:t>
            </w:r>
          </w:p>
        </w:tc>
        <w:tc>
          <w:tcPr>
            <w:tcW w:w="1515" w:type="pct"/>
          </w:tcPr>
          <w:p w14:paraId="4185E53A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Copia del CURP</w:t>
            </w:r>
          </w:p>
        </w:tc>
      </w:tr>
      <w:tr w:rsidR="009F33F2" w:rsidRPr="00B91084" w14:paraId="618B9BB4" w14:textId="77777777" w:rsidTr="00195F3F">
        <w:trPr>
          <w:trHeight w:val="268"/>
          <w:jc w:val="center"/>
        </w:trPr>
        <w:tc>
          <w:tcPr>
            <w:tcW w:w="3485" w:type="pct"/>
          </w:tcPr>
          <w:p w14:paraId="4B7FCD84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Lugar de nacimiento</w:t>
            </w:r>
          </w:p>
        </w:tc>
        <w:tc>
          <w:tcPr>
            <w:tcW w:w="1515" w:type="pct"/>
          </w:tcPr>
          <w:p w14:paraId="00FC13AE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Acta de Nacimiento</w:t>
            </w:r>
          </w:p>
        </w:tc>
      </w:tr>
      <w:tr w:rsidR="009F33F2" w:rsidRPr="00B91084" w14:paraId="2FD5BB97" w14:textId="77777777" w:rsidTr="00195F3F">
        <w:trPr>
          <w:trHeight w:val="268"/>
          <w:jc w:val="center"/>
        </w:trPr>
        <w:tc>
          <w:tcPr>
            <w:tcW w:w="3485" w:type="pct"/>
          </w:tcPr>
          <w:p w14:paraId="43E129A6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Fecha de nacimiento</w:t>
            </w:r>
          </w:p>
        </w:tc>
        <w:tc>
          <w:tcPr>
            <w:tcW w:w="1515" w:type="pct"/>
          </w:tcPr>
          <w:p w14:paraId="3007A1C4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Acta de Nacimiento</w:t>
            </w:r>
          </w:p>
        </w:tc>
      </w:tr>
      <w:tr w:rsidR="009F33F2" w:rsidRPr="00B91084" w14:paraId="3EB290D2" w14:textId="77777777" w:rsidTr="00195F3F">
        <w:trPr>
          <w:trHeight w:val="268"/>
          <w:jc w:val="center"/>
        </w:trPr>
        <w:tc>
          <w:tcPr>
            <w:tcW w:w="3485" w:type="pct"/>
          </w:tcPr>
          <w:p w14:paraId="358A4C19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Nacionalidad</w:t>
            </w:r>
          </w:p>
        </w:tc>
        <w:tc>
          <w:tcPr>
            <w:tcW w:w="1515" w:type="pct"/>
          </w:tcPr>
          <w:p w14:paraId="1596366C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Acta de Nacimiento</w:t>
            </w:r>
          </w:p>
        </w:tc>
      </w:tr>
      <w:tr w:rsidR="009F33F2" w:rsidRPr="00B91084" w14:paraId="67514ABF" w14:textId="77777777" w:rsidTr="00195F3F">
        <w:trPr>
          <w:trHeight w:val="268"/>
          <w:jc w:val="center"/>
        </w:trPr>
        <w:tc>
          <w:tcPr>
            <w:tcW w:w="3485" w:type="pct"/>
          </w:tcPr>
          <w:p w14:paraId="636A9BFB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Domicilio</w:t>
            </w:r>
          </w:p>
        </w:tc>
        <w:tc>
          <w:tcPr>
            <w:tcW w:w="1515" w:type="pct"/>
          </w:tcPr>
          <w:p w14:paraId="0BEEE845" w14:textId="734EE442" w:rsidR="009F33F2" w:rsidRPr="00B91084" w:rsidRDefault="00094AE9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Comprobante de domicilio</w:t>
            </w:r>
          </w:p>
        </w:tc>
      </w:tr>
      <w:tr w:rsidR="009F33F2" w:rsidRPr="00B91084" w14:paraId="18D0DB3B" w14:textId="77777777" w:rsidTr="00195F3F">
        <w:trPr>
          <w:trHeight w:val="268"/>
          <w:jc w:val="center"/>
        </w:trPr>
        <w:tc>
          <w:tcPr>
            <w:tcW w:w="3485" w:type="pct"/>
          </w:tcPr>
          <w:p w14:paraId="34AD7D9E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Teléfono particular</w:t>
            </w:r>
          </w:p>
        </w:tc>
        <w:tc>
          <w:tcPr>
            <w:tcW w:w="1515" w:type="pct"/>
          </w:tcPr>
          <w:p w14:paraId="7EB8F661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Currículum Vitae</w:t>
            </w:r>
          </w:p>
        </w:tc>
      </w:tr>
      <w:tr w:rsidR="009F33F2" w:rsidRPr="00B91084" w14:paraId="7B9DF7C1" w14:textId="77777777" w:rsidTr="00195F3F">
        <w:trPr>
          <w:trHeight w:val="268"/>
          <w:jc w:val="center"/>
        </w:trPr>
        <w:tc>
          <w:tcPr>
            <w:tcW w:w="3485" w:type="pct"/>
          </w:tcPr>
          <w:p w14:paraId="1F7720CE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Teléfono celular</w:t>
            </w:r>
          </w:p>
        </w:tc>
        <w:tc>
          <w:tcPr>
            <w:tcW w:w="1515" w:type="pct"/>
          </w:tcPr>
          <w:p w14:paraId="3832456B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Currículum Vitae</w:t>
            </w:r>
          </w:p>
        </w:tc>
      </w:tr>
      <w:tr w:rsidR="009F33F2" w:rsidRPr="00B91084" w14:paraId="3FC4192E" w14:textId="77777777" w:rsidTr="00195F3F">
        <w:trPr>
          <w:trHeight w:val="268"/>
          <w:jc w:val="center"/>
        </w:trPr>
        <w:tc>
          <w:tcPr>
            <w:tcW w:w="3485" w:type="pct"/>
          </w:tcPr>
          <w:p w14:paraId="763697CD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Correo electrónico</w:t>
            </w:r>
          </w:p>
        </w:tc>
        <w:tc>
          <w:tcPr>
            <w:tcW w:w="1515" w:type="pct"/>
          </w:tcPr>
          <w:p w14:paraId="276A9ADF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Currículum Vitae</w:t>
            </w:r>
          </w:p>
        </w:tc>
      </w:tr>
      <w:tr w:rsidR="009F33F2" w:rsidRPr="00B91084" w14:paraId="337E8D90" w14:textId="77777777" w:rsidTr="00195F3F">
        <w:trPr>
          <w:trHeight w:val="265"/>
          <w:jc w:val="center"/>
        </w:trPr>
        <w:tc>
          <w:tcPr>
            <w:tcW w:w="3485" w:type="pct"/>
          </w:tcPr>
          <w:p w14:paraId="6106CE14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Firma autógrafa</w:t>
            </w:r>
          </w:p>
        </w:tc>
        <w:tc>
          <w:tcPr>
            <w:tcW w:w="1515" w:type="pct"/>
          </w:tcPr>
          <w:p w14:paraId="5D1CC355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Formato de ingreso</w:t>
            </w:r>
          </w:p>
        </w:tc>
      </w:tr>
      <w:tr w:rsidR="009F33F2" w:rsidRPr="00B91084" w14:paraId="25B6465F" w14:textId="77777777" w:rsidTr="00195F3F">
        <w:trPr>
          <w:trHeight w:val="268"/>
          <w:jc w:val="center"/>
        </w:trPr>
        <w:tc>
          <w:tcPr>
            <w:tcW w:w="3485" w:type="pct"/>
          </w:tcPr>
          <w:p w14:paraId="1909A68E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Edad</w:t>
            </w:r>
          </w:p>
        </w:tc>
        <w:tc>
          <w:tcPr>
            <w:tcW w:w="1515" w:type="pct"/>
          </w:tcPr>
          <w:p w14:paraId="224755E0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Acta de Nacimiento</w:t>
            </w:r>
          </w:p>
        </w:tc>
      </w:tr>
      <w:tr w:rsidR="00114A59" w:rsidRPr="00B91084" w14:paraId="5D029110" w14:textId="77777777" w:rsidTr="00114A59">
        <w:trPr>
          <w:trHeight w:val="268"/>
          <w:jc w:val="center"/>
        </w:trPr>
        <w:tc>
          <w:tcPr>
            <w:tcW w:w="3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4C12" w14:textId="77777777" w:rsidR="00114A59" w:rsidRPr="00B91084" w:rsidRDefault="00114A59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Datos bancarios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32B8" w14:textId="77777777" w:rsidR="00114A59" w:rsidRPr="00B91084" w:rsidRDefault="00114A59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Estado de cuenta bancario</w:t>
            </w:r>
          </w:p>
        </w:tc>
      </w:tr>
    </w:tbl>
    <w:p w14:paraId="6A7678AF" w14:textId="77777777" w:rsidR="000A2468" w:rsidRDefault="000A2468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</w:p>
    <w:p w14:paraId="5C528538" w14:textId="016A6A23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lastRenderedPageBreak/>
        <w:t>¿Con quién compartimos su información personal y para qué fines?</w:t>
      </w:r>
    </w:p>
    <w:p w14:paraId="64CD9D91" w14:textId="77777777" w:rsidR="009F33F2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14:paraId="7EC3A3EA" w14:textId="77777777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¿Cuál es el fundamento para el tratamiento de datos personales?</w:t>
      </w:r>
    </w:p>
    <w:p w14:paraId="3274358E" w14:textId="28D63AC5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Ley General de Protección de Datos Personales en Posesión de Sujetos Obligados, en sus artículos 1 y 17, publicado en el Diario Oficial de la Federación el 26 de enero de 2017.</w:t>
      </w:r>
    </w:p>
    <w:p w14:paraId="7843DE3C" w14:textId="77777777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¿Dónde puedo ejercer mis derechos ARCO?</w:t>
      </w:r>
    </w:p>
    <w:p w14:paraId="5EB1A5F2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Usted podrá presentar su solicitud para el ejercicio de los derechos de acceso, rectificación, cancelación u oposición de sus datos personales (derechos ARCO) directamente ante nuestra </w:t>
      </w:r>
      <w:r w:rsidRPr="00464F2E">
        <w:rPr>
          <w:rFonts w:ascii="Montserrat" w:hAnsi="Montserrat"/>
          <w:b/>
          <w:sz w:val="20"/>
          <w:szCs w:val="20"/>
          <w:lang w:val="es-ES"/>
        </w:rPr>
        <w:t>Unidad de Transparencia</w:t>
      </w:r>
      <w:r w:rsidRPr="00464F2E">
        <w:rPr>
          <w:rFonts w:ascii="Montserrat" w:hAnsi="Montserrat"/>
          <w:sz w:val="20"/>
          <w:szCs w:val="20"/>
          <w:lang w:val="es-ES"/>
        </w:rPr>
        <w:t>, cuyos datos de contacto son los siguientes:</w:t>
      </w:r>
    </w:p>
    <w:p w14:paraId="648BF1E6" w14:textId="77777777" w:rsidR="009F33F2" w:rsidRP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  <w:r w:rsidRPr="009F33F2">
        <w:rPr>
          <w:rFonts w:ascii="Montserrat" w:hAnsi="Montserrat"/>
          <w:sz w:val="20"/>
          <w:szCs w:val="20"/>
          <w:lang w:val="es-ES"/>
        </w:rPr>
        <w:t>Nombre de su titular: Joel Manríquez Novelo</w:t>
      </w:r>
    </w:p>
    <w:p w14:paraId="67CBFEC3" w14:textId="77777777" w:rsidR="009F33F2" w:rsidRP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  <w:r w:rsidRPr="009F33F2">
        <w:rPr>
          <w:rFonts w:ascii="Montserrat" w:hAnsi="Montserrat"/>
          <w:sz w:val="20"/>
          <w:szCs w:val="20"/>
          <w:lang w:val="es-ES"/>
        </w:rPr>
        <w:t>Domicilio: Avenida Juárez No. 101, piso 8, Colonia Centro, Cuauhtémoc, Ciudad de México, CP. 06040, México</w:t>
      </w:r>
    </w:p>
    <w:p w14:paraId="17F9627F" w14:textId="77777777" w:rsidR="009F33F2" w:rsidRP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  <w:r w:rsidRPr="009F33F2">
        <w:rPr>
          <w:rFonts w:ascii="Montserrat" w:hAnsi="Montserrat"/>
          <w:sz w:val="20"/>
          <w:szCs w:val="20"/>
          <w:lang w:val="es-ES"/>
        </w:rPr>
        <w:t xml:space="preserve">Correo electrónico: </w:t>
      </w:r>
      <w:hyperlink r:id="rId7">
        <w:r w:rsidRPr="009F33F2">
          <w:t>unidadenlace@inba.gob.mx</w:t>
        </w:r>
      </w:hyperlink>
    </w:p>
    <w:p w14:paraId="55446BF1" w14:textId="6BC7C174" w:rsid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  <w:r w:rsidRPr="009F33F2">
        <w:rPr>
          <w:rFonts w:ascii="Montserrat" w:hAnsi="Montserrat"/>
          <w:sz w:val="20"/>
          <w:szCs w:val="20"/>
          <w:lang w:val="es-ES"/>
        </w:rPr>
        <w:t>Número telefónico y extensión: 5510004622 extensión 1910 y 1913</w:t>
      </w:r>
    </w:p>
    <w:p w14:paraId="695560C5" w14:textId="77777777" w:rsidR="009F33F2" w:rsidRP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</w:p>
    <w:p w14:paraId="0ACAF191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Asimismo, usted podrá presentar una solicitud de ejercicio de derechos ARCO a través de la </w:t>
      </w:r>
      <w:r w:rsidRPr="00464F2E">
        <w:rPr>
          <w:rFonts w:ascii="Montserrat" w:hAnsi="Montserrat"/>
          <w:b/>
          <w:sz w:val="20"/>
          <w:szCs w:val="20"/>
          <w:lang w:val="es-ES"/>
        </w:rPr>
        <w:t>Plataforma Nacional de Transparencia</w:t>
      </w:r>
      <w:r w:rsidRPr="00464F2E">
        <w:rPr>
          <w:rFonts w:ascii="Montserrat" w:hAnsi="Montserrat"/>
          <w:sz w:val="20"/>
          <w:szCs w:val="20"/>
          <w:lang w:val="es-ES"/>
        </w:rPr>
        <w:t>, disponible en:</w:t>
      </w:r>
    </w:p>
    <w:p w14:paraId="2CEB12D6" w14:textId="77777777" w:rsidR="009F33F2" w:rsidRPr="00464F2E" w:rsidRDefault="009B5A27" w:rsidP="009F33F2">
      <w:pPr>
        <w:jc w:val="center"/>
        <w:rPr>
          <w:rFonts w:ascii="Montserrat" w:hAnsi="Montserrat"/>
          <w:b/>
          <w:sz w:val="20"/>
          <w:szCs w:val="20"/>
          <w:lang w:val="es-ES"/>
        </w:rPr>
      </w:pPr>
      <w:hyperlink r:id="rId8">
        <w:r w:rsidR="009F33F2" w:rsidRPr="00464F2E">
          <w:rPr>
            <w:rStyle w:val="Hipervnculo"/>
            <w:rFonts w:ascii="Montserrat" w:hAnsi="Montserrat"/>
            <w:b/>
            <w:sz w:val="20"/>
            <w:szCs w:val="20"/>
            <w:lang w:val="es-ES"/>
          </w:rPr>
          <w:t>http://www.plataformadetransparencia.org.mx</w:t>
        </w:r>
      </w:hyperlink>
    </w:p>
    <w:p w14:paraId="513E6579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y/o a través de un requerimiento dirigido a la Unidad de Transparencia del Instituto Nacional de Bellas Artes y Literatura.</w:t>
      </w:r>
    </w:p>
    <w:p w14:paraId="42B5F15F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Con relación al procedimiento y requisitos para el ejercicio de sus </w:t>
      </w:r>
      <w:r w:rsidRPr="00464F2E">
        <w:rPr>
          <w:rFonts w:ascii="Montserrat" w:hAnsi="Montserrat"/>
          <w:b/>
          <w:sz w:val="20"/>
          <w:szCs w:val="20"/>
          <w:lang w:val="es-ES"/>
        </w:rPr>
        <w:t>derechos ARCO</w:t>
      </w:r>
      <w:r w:rsidRPr="00464F2E">
        <w:rPr>
          <w:rFonts w:ascii="Montserrat" w:hAnsi="Montserrat"/>
          <w:sz w:val="20"/>
          <w:szCs w:val="20"/>
          <w:lang w:val="es-ES"/>
        </w:rPr>
        <w:t>, le informamos lo siguiente:</w:t>
      </w:r>
    </w:p>
    <w:p w14:paraId="79AC6001" w14:textId="0B6E597C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La solicitud para el ejercicio de los derechos ARCO deberá contener: I. El nombre del titular y su domicilio o cualquier otro medio para recibir notificaciones; II. Los documentos que acrediten la identidad del titular y, en su caso, la personalidad e identidad de su representante; III. De ser posible, el área responsable que trata los datos personales y ante el cual se presenta la solicitud; IV. La descripción clara y precisa de los datos personales respecto de los que se busca ejercer alguno de los derechos ARCO, salvo que se trate del derecho de acceso; V. La descripción del derecho ARCO que se pretende ejercer, o bien, lo que solicita el titular, y VI. Cualquier otro elemento o documento que facilite la localización de los datos personales.</w:t>
      </w:r>
    </w:p>
    <w:p w14:paraId="4E7132AA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Ahora bien, tratándose de una solicitud de acceso a datos personales, deberá señalar la modalidad en la que prefiere que éstos se reproduzcan; con relación a una solicitud de cancelación, deberá señalar las causas que lo motiven a solicitar la supresión de sus datos personales en los archivos, registros o bases de datos; en el caso de la solicitud de oposición, deberá manifestar las causas </w:t>
      </w:r>
      <w:r w:rsidRPr="00464F2E">
        <w:rPr>
          <w:rFonts w:ascii="Montserrat" w:hAnsi="Montserrat"/>
          <w:sz w:val="20"/>
          <w:szCs w:val="20"/>
          <w:lang w:val="es-ES"/>
        </w:rPr>
        <w:lastRenderedPageBreak/>
        <w:t>legítimas o la situación específica que lo llevan a solicitar el cese en el tratamiento, así como el daño o perjuicio que le causaría la persistencia del tratamiento, o en su caso, las finalidades específicas respecto de las cuales requiere ejercer el derecho de oposición; finalmente si se trata de una solicitud de rectificación, se sugiere incluir los documentos que avalen la modificación solicitada.</w:t>
      </w:r>
    </w:p>
    <w:p w14:paraId="1D96DA7E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Los formularios, sistemas y otros métodos simplificados para facilitarle el ejercicio de sus derechos ARCO podrá consultarlos en </w:t>
      </w:r>
      <w:hyperlink r:id="rId9">
        <w:r w:rsidRPr="00464F2E">
          <w:rPr>
            <w:rStyle w:val="Hipervnculo"/>
            <w:rFonts w:ascii="Montserrat" w:hAnsi="Montserrat"/>
            <w:b/>
            <w:sz w:val="20"/>
            <w:szCs w:val="20"/>
            <w:lang w:val="es-ES"/>
          </w:rPr>
          <w:t>www.inai.org.mx</w:t>
        </w:r>
        <w:r w:rsidRPr="00464F2E">
          <w:rPr>
            <w:rStyle w:val="Hipervnculo"/>
            <w:rFonts w:ascii="Montserrat" w:hAnsi="Montserrat"/>
            <w:sz w:val="20"/>
            <w:szCs w:val="20"/>
            <w:lang w:val="es-ES"/>
          </w:rPr>
          <w:t>.</w:t>
        </w:r>
      </w:hyperlink>
    </w:p>
    <w:p w14:paraId="66D70AFF" w14:textId="54AFFBBA" w:rsidR="009F33F2" w:rsidRPr="00464F2E" w:rsidRDefault="009F33F2" w:rsidP="009F33F2">
      <w:pPr>
        <w:jc w:val="both"/>
        <w:rPr>
          <w:rFonts w:ascii="Montserrat" w:hAnsi="Montserrat"/>
          <w:b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El medio para dar respuesta a su solicitud será a través de la </w:t>
      </w:r>
      <w:r w:rsidRPr="00464F2E">
        <w:rPr>
          <w:rFonts w:ascii="Montserrat" w:hAnsi="Montserrat"/>
          <w:b/>
          <w:sz w:val="20"/>
          <w:szCs w:val="20"/>
          <w:lang w:val="es-ES"/>
        </w:rPr>
        <w:t>Unidad de Transparencia del Instituto Nacional de Bellas Artes y Literatura</w:t>
      </w:r>
    </w:p>
    <w:p w14:paraId="0B94BDD8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La modalidad o medios de reproducción de los datos personales serán conforme al Título Tercero, Capítulo II de la Ley General de Protección de Datos Personales en Posesión de Sujetos Obligados.</w:t>
      </w:r>
    </w:p>
    <w:p w14:paraId="171F73CD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Los plazos establecidos dentro del procedimiento son veinte días hábiles contados a partir del día siguiente a la recepción de la solicitud, de conformidad con el artículo 51 de la Ley General de Protección de Datos Personales en Posesión de Sujetos Obligados.</w:t>
      </w:r>
    </w:p>
    <w:p w14:paraId="1B9EE15A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Por último, se le informa que usted tiene derecho a presentar un recurso de revisión ante el INAI, cuando no esté conforme con la respuesta, directamente en las instalaciones del Instituto o a través de la Plataforma Nacional de Transparencia. Para </w:t>
      </w:r>
      <w:proofErr w:type="gramStart"/>
      <w:r w:rsidRPr="00464F2E">
        <w:rPr>
          <w:rFonts w:ascii="Montserrat" w:hAnsi="Montserrat"/>
          <w:sz w:val="20"/>
          <w:szCs w:val="20"/>
          <w:lang w:val="es-ES"/>
        </w:rPr>
        <w:t>mayor información</w:t>
      </w:r>
      <w:proofErr w:type="gramEnd"/>
      <w:r w:rsidRPr="00464F2E">
        <w:rPr>
          <w:rFonts w:ascii="Montserrat" w:hAnsi="Montserrat"/>
          <w:sz w:val="20"/>
          <w:szCs w:val="20"/>
          <w:lang w:val="es-ES"/>
        </w:rPr>
        <w:t xml:space="preserve"> consulte </w:t>
      </w:r>
      <w:hyperlink r:id="rId10">
        <w:r w:rsidRPr="00464F2E">
          <w:rPr>
            <w:rStyle w:val="Hipervnculo"/>
            <w:rFonts w:ascii="Montserrat" w:hAnsi="Montserrat"/>
            <w:b/>
            <w:sz w:val="20"/>
            <w:szCs w:val="20"/>
            <w:lang w:val="es-ES"/>
          </w:rPr>
          <w:t xml:space="preserve">www.inai.org.mx </w:t>
        </w:r>
      </w:hyperlink>
      <w:r w:rsidRPr="00464F2E">
        <w:rPr>
          <w:rFonts w:ascii="Montserrat" w:hAnsi="Montserrat"/>
          <w:sz w:val="20"/>
          <w:szCs w:val="20"/>
          <w:lang w:val="es-ES"/>
        </w:rPr>
        <w:t>o llame al 800-835-43-24.</w:t>
      </w:r>
    </w:p>
    <w:p w14:paraId="34F3BBBB" w14:textId="77777777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¿Cómo puede conocer los cambios en este aviso de privacidad?</w:t>
      </w:r>
    </w:p>
    <w:p w14:paraId="0575C184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El presente aviso de privacidad puede sufrir modificaciones, cambios o actualizaciones derivadas de nuevos requerimientos legales o por otras causas.</w:t>
      </w:r>
    </w:p>
    <w:p w14:paraId="1DF4BBE3" w14:textId="77777777" w:rsidR="005745CC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Nos comprometemos a mantenerlo informado sobre los cambios que pueda sufrir el presente aviso de privacidad, a través de: </w:t>
      </w:r>
    </w:p>
    <w:p w14:paraId="5E68B6E8" w14:textId="32EBBF74" w:rsidR="005745CC" w:rsidRDefault="005745CC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 xml:space="preserve">Página de Internet: </w:t>
      </w:r>
      <w:hyperlink r:id="rId11" w:history="1">
        <w:r w:rsidRPr="00EA27C1">
          <w:rPr>
            <w:rStyle w:val="Hipervnculo"/>
            <w:rFonts w:ascii="Montserrat" w:hAnsi="Montserrat"/>
            <w:b/>
            <w:bCs/>
            <w:sz w:val="20"/>
            <w:szCs w:val="20"/>
            <w:lang w:val="es-ES"/>
          </w:rPr>
          <w:t>www.inba.gob.mx</w:t>
        </w:r>
      </w:hyperlink>
    </w:p>
    <w:p w14:paraId="7E06DDAF" w14:textId="6E5E8A77" w:rsidR="009F33F2" w:rsidRDefault="005745CC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 xml:space="preserve">Y a través de </w:t>
      </w:r>
      <w:r w:rsidR="00631138">
        <w:rPr>
          <w:rFonts w:ascii="Montserrat" w:hAnsi="Montserrat"/>
          <w:sz w:val="20"/>
          <w:szCs w:val="20"/>
          <w:lang w:val="es-ES"/>
        </w:rPr>
        <w:t>la oficina</w:t>
      </w:r>
      <w:r w:rsidR="009F33F2">
        <w:rPr>
          <w:rFonts w:ascii="Montserrat" w:hAnsi="Montserrat"/>
          <w:sz w:val="20"/>
          <w:szCs w:val="20"/>
          <w:lang w:val="es-ES"/>
        </w:rPr>
        <w:t xml:space="preserve"> </w:t>
      </w:r>
      <w:r w:rsidR="00F23F53">
        <w:rPr>
          <w:rFonts w:ascii="Montserrat" w:hAnsi="Montserrat"/>
          <w:sz w:val="20"/>
          <w:szCs w:val="20"/>
          <w:lang w:val="es-ES"/>
        </w:rPr>
        <w:t xml:space="preserve">Administrativa </w:t>
      </w:r>
      <w:r w:rsidR="009F33F2">
        <w:rPr>
          <w:rFonts w:ascii="Montserrat" w:hAnsi="Montserrat"/>
          <w:sz w:val="20"/>
          <w:szCs w:val="20"/>
          <w:lang w:val="es-ES"/>
        </w:rPr>
        <w:t xml:space="preserve">de la </w:t>
      </w:r>
      <w:r w:rsidR="006715CD">
        <w:rPr>
          <w:rFonts w:ascii="Montserrat" w:hAnsi="Montserrat"/>
          <w:sz w:val="20"/>
          <w:szCs w:val="20"/>
          <w:lang w:val="es-ES"/>
        </w:rPr>
        <w:t xml:space="preserve">Centro Nacional de Conservación y Registro del Patrimonio Artístico </w:t>
      </w:r>
      <w:r w:rsidR="006715CD" w:rsidRPr="00631138">
        <w:rPr>
          <w:rFonts w:ascii="Montserrat" w:hAnsi="Montserrat"/>
          <w:sz w:val="20"/>
          <w:szCs w:val="20"/>
          <w:lang w:val="es-ES"/>
        </w:rPr>
        <w:t xml:space="preserve">Mueble, </w:t>
      </w:r>
      <w:r w:rsidR="00631138" w:rsidRPr="00631138">
        <w:rPr>
          <w:rFonts w:ascii="Montserrat" w:hAnsi="Montserrat"/>
          <w:b/>
          <w:sz w:val="20"/>
          <w:szCs w:val="20"/>
          <w:lang w:val="es-ES"/>
        </w:rPr>
        <w:t>el C.</w:t>
      </w:r>
      <w:r w:rsidR="00631138">
        <w:rPr>
          <w:rFonts w:ascii="Montserrat" w:hAnsi="Montserrat"/>
          <w:b/>
          <w:sz w:val="20"/>
          <w:szCs w:val="20"/>
          <w:lang w:val="es-ES"/>
        </w:rPr>
        <w:t xml:space="preserve"> </w:t>
      </w:r>
      <w:r w:rsidR="006715CD" w:rsidRPr="00631138">
        <w:rPr>
          <w:rFonts w:ascii="Montserrat" w:hAnsi="Montserrat"/>
          <w:b/>
          <w:sz w:val="20"/>
          <w:szCs w:val="20"/>
          <w:lang w:val="es-ES"/>
        </w:rPr>
        <w:t>Jorge Castro Mancebo</w:t>
      </w:r>
      <w:r w:rsidR="006715CD" w:rsidRPr="00631138">
        <w:rPr>
          <w:rFonts w:ascii="Montserrat" w:hAnsi="Montserrat"/>
          <w:sz w:val="20"/>
          <w:szCs w:val="20"/>
          <w:lang w:val="es-ES"/>
        </w:rPr>
        <w:t>, Sub</w:t>
      </w:r>
      <w:r w:rsidR="00631138">
        <w:rPr>
          <w:rFonts w:ascii="Montserrat" w:hAnsi="Montserrat"/>
          <w:sz w:val="20"/>
          <w:szCs w:val="20"/>
          <w:lang w:val="es-ES"/>
        </w:rPr>
        <w:t>director Administrativo.</w:t>
      </w:r>
    </w:p>
    <w:p w14:paraId="5DDEFE76" w14:textId="5A1F443D" w:rsidR="009F33F2" w:rsidRPr="00464F2E" w:rsidRDefault="009F33F2" w:rsidP="00B91084">
      <w:pPr>
        <w:spacing w:after="0"/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Otros datos de contacto:</w:t>
      </w:r>
    </w:p>
    <w:p w14:paraId="63F3A0A0" w14:textId="77777777" w:rsidR="002C133B" w:rsidRDefault="002C133B" w:rsidP="002C133B">
      <w:pPr>
        <w:jc w:val="both"/>
        <w:rPr>
          <w:rStyle w:val="Hipervnculo"/>
          <w:rFonts w:ascii="Montserrat" w:hAnsi="Montserrat"/>
          <w:b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Unidad de Transparencia en el INBAL: </w:t>
      </w:r>
      <w:hyperlink r:id="rId12">
        <w:r w:rsidRPr="00464F2E">
          <w:rPr>
            <w:rStyle w:val="Hipervnculo"/>
            <w:rFonts w:ascii="Montserrat" w:hAnsi="Montserrat"/>
            <w:b/>
            <w:sz w:val="20"/>
            <w:szCs w:val="20"/>
            <w:lang w:val="es-ES"/>
          </w:rPr>
          <w:t>unidadenlace@inba.gob.mx</w:t>
        </w:r>
      </w:hyperlink>
    </w:p>
    <w:p w14:paraId="55D9BE1D" w14:textId="1466122A" w:rsidR="009F33F2" w:rsidRPr="00464F2E" w:rsidRDefault="009F33F2" w:rsidP="002C133B">
      <w:pPr>
        <w:jc w:val="both"/>
        <w:rPr>
          <w:rFonts w:ascii="Montserrat" w:hAnsi="Montserrat"/>
          <w:b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Número telefónico para la atención del público en general: </w:t>
      </w:r>
      <w:r w:rsidR="00631138" w:rsidRPr="00631138">
        <w:rPr>
          <w:rFonts w:ascii="Montserrat" w:hAnsi="Montserrat"/>
          <w:b/>
          <w:sz w:val="20"/>
          <w:szCs w:val="20"/>
          <w:lang w:val="es-ES"/>
        </w:rPr>
        <w:t>55</w:t>
      </w:r>
      <w:r w:rsidR="00380D04">
        <w:rPr>
          <w:rFonts w:ascii="Montserrat" w:hAnsi="Montserrat"/>
          <w:b/>
          <w:sz w:val="20"/>
          <w:szCs w:val="20"/>
          <w:lang w:val="es-ES"/>
        </w:rPr>
        <w:t>-</w:t>
      </w:r>
      <w:r w:rsidR="00631138" w:rsidRPr="00631138">
        <w:rPr>
          <w:rFonts w:ascii="Montserrat" w:hAnsi="Montserrat"/>
          <w:b/>
          <w:sz w:val="20"/>
          <w:szCs w:val="20"/>
          <w:lang w:val="es-ES"/>
        </w:rPr>
        <w:t>8647-5640</w:t>
      </w:r>
    </w:p>
    <w:p w14:paraId="1D5F421E" w14:textId="02EC27B7" w:rsidR="009F33F2" w:rsidRDefault="009F33F2" w:rsidP="00B91084">
      <w:pPr>
        <w:spacing w:after="0"/>
        <w:jc w:val="both"/>
        <w:rPr>
          <w:rFonts w:ascii="Montserrat" w:hAnsi="Montserrat"/>
          <w:b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Unidad de Transparencia en el INBAL: </w:t>
      </w:r>
      <w:r w:rsidR="00631138">
        <w:rPr>
          <w:rFonts w:ascii="Montserrat" w:hAnsi="Montserrat"/>
          <w:b/>
          <w:sz w:val="20"/>
          <w:szCs w:val="20"/>
          <w:lang w:val="es-ES"/>
        </w:rPr>
        <w:t>Ext. 6013</w:t>
      </w:r>
    </w:p>
    <w:p w14:paraId="57A32F94" w14:textId="77777777" w:rsidR="00B91084" w:rsidRPr="00464F2E" w:rsidRDefault="00B91084" w:rsidP="00B91084">
      <w:pPr>
        <w:spacing w:after="0"/>
        <w:jc w:val="both"/>
        <w:rPr>
          <w:rFonts w:ascii="Montserrat" w:hAnsi="Montserrat"/>
          <w:b/>
          <w:sz w:val="20"/>
          <w:szCs w:val="20"/>
          <w:lang w:val="es-ES"/>
        </w:rPr>
      </w:pPr>
    </w:p>
    <w:sectPr w:rsidR="00B91084" w:rsidRPr="00464F2E" w:rsidSect="00B91084">
      <w:headerReference w:type="default" r:id="rId13"/>
      <w:footerReference w:type="default" r:id="rId14"/>
      <w:pgSz w:w="12240" w:h="15840"/>
      <w:pgMar w:top="2127" w:right="1183" w:bottom="2552" w:left="1276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47DC0" w14:textId="77777777" w:rsidR="009B5A27" w:rsidRDefault="009B5A27" w:rsidP="00BE2DFA">
      <w:r>
        <w:separator/>
      </w:r>
    </w:p>
  </w:endnote>
  <w:endnote w:type="continuationSeparator" w:id="0">
    <w:p w14:paraId="15CC534A" w14:textId="77777777" w:rsidR="009B5A27" w:rsidRDefault="009B5A27" w:rsidP="00BE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C95B2" w14:textId="38FDC9C2" w:rsidR="00BE2DFA" w:rsidRDefault="002C133B">
    <w:pPr>
      <w:pStyle w:val="Piedepgina"/>
    </w:pPr>
    <w:r>
      <w:rPr>
        <w:noProof/>
        <w:lang w:eastAsia="es-MX"/>
      </w:rPr>
      <w:drawing>
        <wp:inline distT="0" distB="0" distL="0" distR="0" wp14:anchorId="7B31D9DC" wp14:editId="427FCA94">
          <wp:extent cx="4944110" cy="3524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411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5C5A"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5F0CB9E2" wp14:editId="26F50252">
          <wp:simplePos x="0" y="0"/>
          <wp:positionH relativeFrom="margin">
            <wp:align>center</wp:align>
          </wp:positionH>
          <wp:positionV relativeFrom="paragraph">
            <wp:posOffset>-880745</wp:posOffset>
          </wp:positionV>
          <wp:extent cx="6464300" cy="1184910"/>
          <wp:effectExtent l="0" t="0" r="0" b="0"/>
          <wp:wrapNone/>
          <wp:docPr id="21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0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89D6C" w14:textId="77777777" w:rsidR="009B5A27" w:rsidRDefault="009B5A27" w:rsidP="00BE2DFA">
      <w:r>
        <w:separator/>
      </w:r>
    </w:p>
  </w:footnote>
  <w:footnote w:type="continuationSeparator" w:id="0">
    <w:p w14:paraId="623DD767" w14:textId="77777777" w:rsidR="009B5A27" w:rsidRDefault="009B5A27" w:rsidP="00BE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9BFA9" w14:textId="589EB1DE" w:rsidR="00BE2DFA" w:rsidRDefault="00575C5A" w:rsidP="002C133B">
    <w:pPr>
      <w:pStyle w:val="Encabezado"/>
      <w:tabs>
        <w:tab w:val="clear" w:pos="4419"/>
        <w:tab w:val="clear" w:pos="8838"/>
        <w:tab w:val="left" w:pos="3020"/>
      </w:tabs>
    </w:pPr>
    <w:r>
      <w:rPr>
        <w:noProof/>
        <w:lang w:eastAsia="es-MX"/>
      </w:rPr>
      <w:drawing>
        <wp:anchor distT="0" distB="0" distL="114300" distR="114300" simplePos="0" relativeHeight="251658752" behindDoc="1" locked="0" layoutInCell="1" allowOverlap="1" wp14:anchorId="3CCBEFF1" wp14:editId="0F54CC88">
          <wp:simplePos x="0" y="0"/>
          <wp:positionH relativeFrom="column">
            <wp:posOffset>-452755</wp:posOffset>
          </wp:positionH>
          <wp:positionV relativeFrom="paragraph">
            <wp:posOffset>-450850</wp:posOffset>
          </wp:positionV>
          <wp:extent cx="7724775" cy="10058400"/>
          <wp:effectExtent l="0" t="0" r="0" b="0"/>
          <wp:wrapNone/>
          <wp:docPr id="2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133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F73FF"/>
    <w:multiLevelType w:val="hybridMultilevel"/>
    <w:tmpl w:val="022CC38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D4B7E"/>
    <w:multiLevelType w:val="hybridMultilevel"/>
    <w:tmpl w:val="29E4545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37011"/>
    <w:multiLevelType w:val="hybridMultilevel"/>
    <w:tmpl w:val="58E847EA"/>
    <w:lvl w:ilvl="0" w:tplc="1C5C75BE">
      <w:numFmt w:val="bullet"/>
      <w:lvlText w:val="•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2E1115F"/>
    <w:multiLevelType w:val="hybridMultilevel"/>
    <w:tmpl w:val="34DA0742"/>
    <w:lvl w:ilvl="0" w:tplc="1C5C75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61C93"/>
    <w:multiLevelType w:val="hybridMultilevel"/>
    <w:tmpl w:val="D410E66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9193A"/>
    <w:multiLevelType w:val="multilevel"/>
    <w:tmpl w:val="E31A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1F1340"/>
    <w:multiLevelType w:val="multilevel"/>
    <w:tmpl w:val="4C026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072FE3"/>
    <w:multiLevelType w:val="hybridMultilevel"/>
    <w:tmpl w:val="C97AD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320AB"/>
    <w:multiLevelType w:val="hybridMultilevel"/>
    <w:tmpl w:val="DF80C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61494"/>
    <w:multiLevelType w:val="hybridMultilevel"/>
    <w:tmpl w:val="6A942EA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DFA"/>
    <w:rsid w:val="000139C9"/>
    <w:rsid w:val="00053364"/>
    <w:rsid w:val="00065813"/>
    <w:rsid w:val="00065BEB"/>
    <w:rsid w:val="00075DD9"/>
    <w:rsid w:val="00081BCA"/>
    <w:rsid w:val="0008374A"/>
    <w:rsid w:val="00094AE9"/>
    <w:rsid w:val="000A2468"/>
    <w:rsid w:val="000C3661"/>
    <w:rsid w:val="000E2E12"/>
    <w:rsid w:val="000E5053"/>
    <w:rsid w:val="000F1956"/>
    <w:rsid w:val="00114A59"/>
    <w:rsid w:val="00123CC5"/>
    <w:rsid w:val="00131DBC"/>
    <w:rsid w:val="001440B5"/>
    <w:rsid w:val="001760AC"/>
    <w:rsid w:val="001904D0"/>
    <w:rsid w:val="001A31C0"/>
    <w:rsid w:val="001B28E3"/>
    <w:rsid w:val="001D2F9B"/>
    <w:rsid w:val="001F2F86"/>
    <w:rsid w:val="001F663A"/>
    <w:rsid w:val="00200979"/>
    <w:rsid w:val="0020339D"/>
    <w:rsid w:val="002477BB"/>
    <w:rsid w:val="00276A50"/>
    <w:rsid w:val="00291A4E"/>
    <w:rsid w:val="002A7998"/>
    <w:rsid w:val="002B01B0"/>
    <w:rsid w:val="002C133B"/>
    <w:rsid w:val="002C388D"/>
    <w:rsid w:val="002E4BE2"/>
    <w:rsid w:val="002F577C"/>
    <w:rsid w:val="00300D88"/>
    <w:rsid w:val="003077FB"/>
    <w:rsid w:val="003165B1"/>
    <w:rsid w:val="003255C5"/>
    <w:rsid w:val="00331DE5"/>
    <w:rsid w:val="00343B24"/>
    <w:rsid w:val="00345082"/>
    <w:rsid w:val="00352E66"/>
    <w:rsid w:val="00367E41"/>
    <w:rsid w:val="00380D04"/>
    <w:rsid w:val="00382747"/>
    <w:rsid w:val="003A0837"/>
    <w:rsid w:val="003A083E"/>
    <w:rsid w:val="003A2E35"/>
    <w:rsid w:val="003A3816"/>
    <w:rsid w:val="003B3011"/>
    <w:rsid w:val="003D7B76"/>
    <w:rsid w:val="003E2683"/>
    <w:rsid w:val="00416A02"/>
    <w:rsid w:val="00445893"/>
    <w:rsid w:val="00476778"/>
    <w:rsid w:val="00484BA4"/>
    <w:rsid w:val="004A358C"/>
    <w:rsid w:val="004B32D5"/>
    <w:rsid w:val="004C07AB"/>
    <w:rsid w:val="004C75FD"/>
    <w:rsid w:val="004D1591"/>
    <w:rsid w:val="004D1DE8"/>
    <w:rsid w:val="004E1C8A"/>
    <w:rsid w:val="004E39B9"/>
    <w:rsid w:val="004E4300"/>
    <w:rsid w:val="00503130"/>
    <w:rsid w:val="005230A0"/>
    <w:rsid w:val="005331EE"/>
    <w:rsid w:val="005677CC"/>
    <w:rsid w:val="005745CC"/>
    <w:rsid w:val="00575C5A"/>
    <w:rsid w:val="005B31D4"/>
    <w:rsid w:val="005B50F2"/>
    <w:rsid w:val="005C08A5"/>
    <w:rsid w:val="005C35D7"/>
    <w:rsid w:val="005C4003"/>
    <w:rsid w:val="005D76DF"/>
    <w:rsid w:val="00617BA1"/>
    <w:rsid w:val="00631138"/>
    <w:rsid w:val="006469BE"/>
    <w:rsid w:val="0066057F"/>
    <w:rsid w:val="006715CD"/>
    <w:rsid w:val="00684FE6"/>
    <w:rsid w:val="006A4873"/>
    <w:rsid w:val="006B081C"/>
    <w:rsid w:val="006F5732"/>
    <w:rsid w:val="007462A3"/>
    <w:rsid w:val="0076045F"/>
    <w:rsid w:val="00797342"/>
    <w:rsid w:val="007B73F1"/>
    <w:rsid w:val="007C27AC"/>
    <w:rsid w:val="007D272D"/>
    <w:rsid w:val="007D6E94"/>
    <w:rsid w:val="007E0419"/>
    <w:rsid w:val="007E09DC"/>
    <w:rsid w:val="007E0EA2"/>
    <w:rsid w:val="007E7173"/>
    <w:rsid w:val="007F5986"/>
    <w:rsid w:val="00805B23"/>
    <w:rsid w:val="00810349"/>
    <w:rsid w:val="008105A6"/>
    <w:rsid w:val="00832628"/>
    <w:rsid w:val="0085292C"/>
    <w:rsid w:val="0085711C"/>
    <w:rsid w:val="00865B68"/>
    <w:rsid w:val="00866265"/>
    <w:rsid w:val="008E0813"/>
    <w:rsid w:val="009273C4"/>
    <w:rsid w:val="0093756D"/>
    <w:rsid w:val="00946F9C"/>
    <w:rsid w:val="00951D83"/>
    <w:rsid w:val="009613C0"/>
    <w:rsid w:val="00962A4E"/>
    <w:rsid w:val="00962FF3"/>
    <w:rsid w:val="009711B8"/>
    <w:rsid w:val="00973F8E"/>
    <w:rsid w:val="00976833"/>
    <w:rsid w:val="009B5A27"/>
    <w:rsid w:val="009D028F"/>
    <w:rsid w:val="009F197B"/>
    <w:rsid w:val="009F33F2"/>
    <w:rsid w:val="00A629F5"/>
    <w:rsid w:val="00A66E4C"/>
    <w:rsid w:val="00A873D6"/>
    <w:rsid w:val="00AA35A2"/>
    <w:rsid w:val="00AC0881"/>
    <w:rsid w:val="00AD428E"/>
    <w:rsid w:val="00AF5C1A"/>
    <w:rsid w:val="00B11024"/>
    <w:rsid w:val="00B45393"/>
    <w:rsid w:val="00B501C3"/>
    <w:rsid w:val="00B715EC"/>
    <w:rsid w:val="00B83EE6"/>
    <w:rsid w:val="00B91084"/>
    <w:rsid w:val="00B97B36"/>
    <w:rsid w:val="00BC21C3"/>
    <w:rsid w:val="00BE2DFA"/>
    <w:rsid w:val="00BF599A"/>
    <w:rsid w:val="00C21DB7"/>
    <w:rsid w:val="00C54E07"/>
    <w:rsid w:val="00C56563"/>
    <w:rsid w:val="00C74A65"/>
    <w:rsid w:val="00C90160"/>
    <w:rsid w:val="00CA2EEA"/>
    <w:rsid w:val="00CD1F32"/>
    <w:rsid w:val="00CD7F40"/>
    <w:rsid w:val="00CE0667"/>
    <w:rsid w:val="00D05004"/>
    <w:rsid w:val="00D06BCB"/>
    <w:rsid w:val="00D075EC"/>
    <w:rsid w:val="00D16620"/>
    <w:rsid w:val="00D20C0B"/>
    <w:rsid w:val="00DA47EF"/>
    <w:rsid w:val="00DB08C8"/>
    <w:rsid w:val="00DB3F62"/>
    <w:rsid w:val="00DB718C"/>
    <w:rsid w:val="00DC568D"/>
    <w:rsid w:val="00E01775"/>
    <w:rsid w:val="00E56234"/>
    <w:rsid w:val="00E8447A"/>
    <w:rsid w:val="00E95140"/>
    <w:rsid w:val="00EA27C1"/>
    <w:rsid w:val="00EB5AA4"/>
    <w:rsid w:val="00F23F53"/>
    <w:rsid w:val="00F37A63"/>
    <w:rsid w:val="00F5437A"/>
    <w:rsid w:val="00F556D3"/>
    <w:rsid w:val="00F70794"/>
    <w:rsid w:val="00F94B1D"/>
    <w:rsid w:val="00F97DA6"/>
    <w:rsid w:val="00FD4571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AD242"/>
  <w15:chartTrackingRefBased/>
  <w15:docId w15:val="{7C836BC5-BA28-4024-B379-274C8535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A4E"/>
    <w:pPr>
      <w:spacing w:after="200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2DF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E2DFA"/>
  </w:style>
  <w:style w:type="paragraph" w:styleId="Piedepgina">
    <w:name w:val="footer"/>
    <w:basedOn w:val="Normal"/>
    <w:link w:val="PiedepginaCar"/>
    <w:uiPriority w:val="99"/>
    <w:unhideWhenUsed/>
    <w:rsid w:val="00BE2D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DFA"/>
  </w:style>
  <w:style w:type="paragraph" w:styleId="NormalWeb">
    <w:name w:val="Normal (Web)"/>
    <w:basedOn w:val="Normal"/>
    <w:uiPriority w:val="99"/>
    <w:semiHidden/>
    <w:unhideWhenUsed/>
    <w:rsid w:val="001B28E3"/>
    <w:pPr>
      <w:spacing w:before="100" w:beforeAutospacing="1" w:after="100" w:afterAutospacing="1"/>
    </w:pPr>
    <w:rPr>
      <w:rFonts w:ascii="Times New Roman" w:eastAsia="Times New Roman" w:hAnsi="Times New Roman"/>
      <w:lang w:val="es-419" w:eastAsia="es-419"/>
    </w:rPr>
  </w:style>
  <w:style w:type="character" w:styleId="Hipervnculo">
    <w:name w:val="Hyperlink"/>
    <w:uiPriority w:val="99"/>
    <w:unhideWhenUsed/>
    <w:rsid w:val="001B28E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73C4"/>
    <w:pPr>
      <w:ind w:left="720"/>
      <w:contextualSpacing/>
    </w:pPr>
  </w:style>
  <w:style w:type="character" w:customStyle="1" w:styleId="Mencinsinresolver1">
    <w:name w:val="Mención sin resolver1"/>
    <w:uiPriority w:val="99"/>
    <w:rsid w:val="003A2E3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C3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75FD"/>
    <w:pPr>
      <w:spacing w:after="0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C75FD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5230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idadenlace@inba.gob.mx" TargetMode="External"/><Relationship Id="rId12" Type="http://schemas.openxmlformats.org/officeDocument/2006/relationships/hyperlink" Target="mailto:unidadenlace@inba.gob.m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ba.gob.m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nai.org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ai.org.mx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MOLINA CHANG</dc:creator>
  <cp:keywords/>
  <dc:description/>
  <cp:lastModifiedBy>JOSE LUIS RICO VARGAS</cp:lastModifiedBy>
  <cp:revision>2</cp:revision>
  <cp:lastPrinted>2021-01-06T03:23:00Z</cp:lastPrinted>
  <dcterms:created xsi:type="dcterms:W3CDTF">2021-03-29T17:48:00Z</dcterms:created>
  <dcterms:modified xsi:type="dcterms:W3CDTF">2021-03-29T17:48:00Z</dcterms:modified>
</cp:coreProperties>
</file>